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F1" w:rsidRDefault="0010072D">
      <w:pPr>
        <w:pStyle w:val="Defaul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4486910</wp:posOffset>
            </wp:positionH>
            <wp:positionV relativeFrom="paragraph">
              <wp:posOffset>-427990</wp:posOffset>
            </wp:positionV>
            <wp:extent cx="1886585" cy="8921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5F1" w:rsidRPr="00B2460A" w:rsidRDefault="00B2460A" w:rsidP="00B2460A">
      <w:pPr>
        <w:pStyle w:val="Default"/>
        <w:jc w:val="center"/>
        <w:rPr>
          <w:b/>
          <w:sz w:val="34"/>
          <w:szCs w:val="28"/>
        </w:rPr>
      </w:pPr>
      <w:r w:rsidRPr="00B2460A">
        <w:rPr>
          <w:b/>
          <w:sz w:val="30"/>
        </w:rPr>
        <w:t>POETRY COMPETITION</w:t>
      </w:r>
    </w:p>
    <w:p w:rsidR="00F705F1" w:rsidRDefault="00F705F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B2460A" w:rsidRDefault="00F705F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Notification of winners: </w:t>
      </w:r>
    </w:p>
    <w:p w:rsidR="00F705F1" w:rsidRDefault="00F705F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F705F1" w:rsidRDefault="00F705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We will notify the winners and runners up via email copying in the relevant school coordinator. We will a</w:t>
      </w:r>
      <w:r w:rsidR="00E512D4">
        <w:rPr>
          <w:sz w:val="20"/>
          <w:szCs w:val="20"/>
        </w:rPr>
        <w:t>n</w:t>
      </w:r>
      <w:r w:rsidR="00206399">
        <w:rPr>
          <w:sz w:val="20"/>
          <w:szCs w:val="20"/>
        </w:rPr>
        <w:t xml:space="preserve">nounce all winners via the </w:t>
      </w:r>
      <w:proofErr w:type="spellStart"/>
      <w:r w:rsidR="00206399">
        <w:rPr>
          <w:sz w:val="20"/>
          <w:szCs w:val="20"/>
        </w:rPr>
        <w:t>Aimh</w:t>
      </w:r>
      <w:r>
        <w:rPr>
          <w:sz w:val="20"/>
          <w:szCs w:val="20"/>
        </w:rPr>
        <w:t>igher</w:t>
      </w:r>
      <w:proofErr w:type="spellEnd"/>
      <w:r>
        <w:rPr>
          <w:sz w:val="20"/>
          <w:szCs w:val="20"/>
        </w:rPr>
        <w:t xml:space="preserve"> Newsletter. </w:t>
      </w:r>
    </w:p>
    <w:p w:rsidR="00B2460A" w:rsidRDefault="00B2460A">
      <w:pPr>
        <w:pStyle w:val="Default"/>
        <w:rPr>
          <w:sz w:val="20"/>
          <w:szCs w:val="20"/>
        </w:rPr>
      </w:pPr>
    </w:p>
    <w:p w:rsidR="00F705F1" w:rsidRDefault="00F705F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Promoting your </w:t>
      </w:r>
      <w:r w:rsidR="00B2460A">
        <w:rPr>
          <w:b/>
          <w:bCs/>
          <w:sz w:val="20"/>
          <w:szCs w:val="20"/>
        </w:rPr>
        <w:t>poetry</w:t>
      </w:r>
    </w:p>
    <w:p w:rsidR="00B2460A" w:rsidRDefault="00B2460A">
      <w:pPr>
        <w:pStyle w:val="Default"/>
        <w:rPr>
          <w:sz w:val="20"/>
          <w:szCs w:val="20"/>
        </w:rPr>
      </w:pPr>
    </w:p>
    <w:p w:rsidR="00F705F1" w:rsidRDefault="00F705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By submitting your </w:t>
      </w:r>
      <w:r w:rsidR="00B2460A">
        <w:rPr>
          <w:sz w:val="20"/>
          <w:szCs w:val="20"/>
        </w:rPr>
        <w:t xml:space="preserve">poetry </w:t>
      </w:r>
      <w:r>
        <w:rPr>
          <w:sz w:val="20"/>
          <w:szCs w:val="20"/>
        </w:rPr>
        <w:t>into this competition you are agreeing for your work to be sha</w:t>
      </w:r>
      <w:r w:rsidR="00206399">
        <w:rPr>
          <w:sz w:val="20"/>
          <w:szCs w:val="20"/>
        </w:rPr>
        <w:t xml:space="preserve">red by </w:t>
      </w:r>
      <w:proofErr w:type="spellStart"/>
      <w:r w:rsidR="00206399">
        <w:rPr>
          <w:sz w:val="20"/>
          <w:szCs w:val="20"/>
        </w:rPr>
        <w:t>Aimh</w:t>
      </w:r>
      <w:r>
        <w:rPr>
          <w:sz w:val="20"/>
          <w:szCs w:val="20"/>
        </w:rPr>
        <w:t>igher</w:t>
      </w:r>
      <w:proofErr w:type="spellEnd"/>
      <w:r>
        <w:rPr>
          <w:sz w:val="20"/>
          <w:szCs w:val="20"/>
        </w:rPr>
        <w:t xml:space="preserve"> West Midlands and their partner universities (Aston University, Birmingham City University, Newman University, University College Birmingham, University of Birmingham and University of Worcester) on a number of channels, including social media, e-bulletins and website. </w:t>
      </w:r>
    </w:p>
    <w:p w:rsidR="00B2460A" w:rsidRDefault="00B2460A">
      <w:pPr>
        <w:pStyle w:val="Default"/>
        <w:rPr>
          <w:sz w:val="20"/>
          <w:szCs w:val="20"/>
        </w:rPr>
      </w:pPr>
    </w:p>
    <w:p w:rsidR="00B2460A" w:rsidRDefault="00F705F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Why are we asking you to provide this data?</w:t>
      </w:r>
    </w:p>
    <w:p w:rsidR="00F705F1" w:rsidRDefault="00F705F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F705F1" w:rsidRDefault="00F705F1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We are asking for your name,</w:t>
      </w:r>
      <w:r w:rsidR="00BF2A69">
        <w:rPr>
          <w:sz w:val="20"/>
          <w:szCs w:val="20"/>
        </w:rPr>
        <w:t xml:space="preserve"> </w:t>
      </w:r>
      <w:r>
        <w:rPr>
          <w:sz w:val="20"/>
          <w:szCs w:val="20"/>
        </w:rPr>
        <w:t>school / college name</w:t>
      </w:r>
      <w:r w:rsidR="00BF2A69">
        <w:rPr>
          <w:sz w:val="20"/>
          <w:szCs w:val="20"/>
        </w:rPr>
        <w:t xml:space="preserve"> and year group </w:t>
      </w:r>
      <w:r>
        <w:rPr>
          <w:sz w:val="20"/>
          <w:szCs w:val="20"/>
        </w:rPr>
        <w:t>as our funders (the Office for Students) require us to t</w:t>
      </w:r>
      <w:r w:rsidR="00E512D4">
        <w:rPr>
          <w:sz w:val="20"/>
          <w:szCs w:val="20"/>
        </w:rPr>
        <w:t>r</w:t>
      </w:r>
      <w:r w:rsidR="00206399">
        <w:rPr>
          <w:sz w:val="20"/>
          <w:szCs w:val="20"/>
        </w:rPr>
        <w:t>ack your engagement within Aimh</w:t>
      </w:r>
      <w:r>
        <w:rPr>
          <w:sz w:val="20"/>
          <w:szCs w:val="20"/>
        </w:rPr>
        <w:t>igher activities. T</w:t>
      </w:r>
      <w:r w:rsidR="00206399">
        <w:rPr>
          <w:sz w:val="20"/>
          <w:szCs w:val="20"/>
        </w:rPr>
        <w:t xml:space="preserve">his data will be shared with </w:t>
      </w:r>
      <w:proofErr w:type="spellStart"/>
      <w:r w:rsidR="00206399">
        <w:rPr>
          <w:sz w:val="20"/>
          <w:szCs w:val="20"/>
        </w:rPr>
        <w:t>Aimh</w:t>
      </w:r>
      <w:r>
        <w:rPr>
          <w:sz w:val="20"/>
          <w:szCs w:val="20"/>
        </w:rPr>
        <w:t>igher</w:t>
      </w:r>
      <w:proofErr w:type="spellEnd"/>
      <w:r>
        <w:rPr>
          <w:sz w:val="20"/>
          <w:szCs w:val="20"/>
        </w:rPr>
        <w:t xml:space="preserve"> partners and commissioned services (including but not limited to university partners, colleges and schools) and our funders (the Office for</w:t>
      </w:r>
      <w:r w:rsidR="00E512D4">
        <w:rPr>
          <w:sz w:val="20"/>
          <w:szCs w:val="20"/>
        </w:rPr>
        <w:t xml:space="preserve"> Students)</w:t>
      </w:r>
      <w:r w:rsidR="00206399">
        <w:rPr>
          <w:sz w:val="20"/>
          <w:szCs w:val="20"/>
        </w:rPr>
        <w:t xml:space="preserve">. This data helps </w:t>
      </w:r>
      <w:proofErr w:type="spellStart"/>
      <w:r w:rsidR="00206399">
        <w:rPr>
          <w:sz w:val="20"/>
          <w:szCs w:val="20"/>
        </w:rPr>
        <w:t>Aimh</w:t>
      </w:r>
      <w:r>
        <w:rPr>
          <w:sz w:val="20"/>
          <w:szCs w:val="20"/>
        </w:rPr>
        <w:t>igher</w:t>
      </w:r>
      <w:proofErr w:type="spellEnd"/>
      <w:r>
        <w:rPr>
          <w:sz w:val="20"/>
          <w:szCs w:val="20"/>
        </w:rPr>
        <w:t xml:space="preserve"> to monitor and evaluate the effectiveness of our activities. More information about how we process yo</w:t>
      </w:r>
      <w:r w:rsidR="00206399">
        <w:rPr>
          <w:sz w:val="20"/>
          <w:szCs w:val="20"/>
        </w:rPr>
        <w:t xml:space="preserve">ur data is available on the </w:t>
      </w:r>
      <w:proofErr w:type="spellStart"/>
      <w:r w:rsidR="00206399">
        <w:rPr>
          <w:sz w:val="20"/>
          <w:szCs w:val="20"/>
        </w:rPr>
        <w:t>Aimh</w:t>
      </w:r>
      <w:r>
        <w:rPr>
          <w:sz w:val="20"/>
          <w:szCs w:val="20"/>
        </w:rPr>
        <w:t>igher</w:t>
      </w:r>
      <w:proofErr w:type="spellEnd"/>
      <w:r>
        <w:rPr>
          <w:sz w:val="20"/>
          <w:szCs w:val="20"/>
        </w:rPr>
        <w:t xml:space="preserve"> website: </w:t>
      </w:r>
      <w:hyperlink r:id="rId5" w:history="1">
        <w:r>
          <w:rPr>
            <w:color w:val="0462C1"/>
            <w:sz w:val="20"/>
            <w:szCs w:val="20"/>
          </w:rPr>
          <w:t>http://aimhigherwm.ac.uk/about-us/gdpr/</w:t>
        </w:r>
      </w:hyperlink>
      <w:r>
        <w:rPr>
          <w:b/>
          <w:bCs/>
          <w:sz w:val="20"/>
          <w:szCs w:val="20"/>
        </w:rPr>
        <w:t xml:space="preserve"> </w:t>
      </w:r>
    </w:p>
    <w:p w:rsidR="00B2460A" w:rsidRDefault="00B2460A">
      <w:pPr>
        <w:pStyle w:val="Default"/>
        <w:rPr>
          <w:sz w:val="20"/>
          <w:szCs w:val="20"/>
        </w:rPr>
      </w:pPr>
    </w:p>
    <w:p w:rsidR="00F705F1" w:rsidRDefault="00F705F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How will the artwork be judged? </w:t>
      </w:r>
    </w:p>
    <w:p w:rsidR="00B2460A" w:rsidRDefault="00B2460A">
      <w:pPr>
        <w:pStyle w:val="Default"/>
        <w:rPr>
          <w:sz w:val="20"/>
          <w:szCs w:val="20"/>
        </w:rPr>
      </w:pPr>
    </w:p>
    <w:p w:rsidR="00F705F1" w:rsidRDefault="008A52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Our chosen</w:t>
      </w:r>
      <w:r w:rsidR="00F705F1">
        <w:rPr>
          <w:sz w:val="20"/>
          <w:szCs w:val="20"/>
        </w:rPr>
        <w:t xml:space="preserve"> judge will bring a unique perspective and opinion to the judging, this will cultivate a varied selection of work that showcases the very best of the entrants</w:t>
      </w:r>
      <w:r w:rsidR="00B2460A">
        <w:rPr>
          <w:sz w:val="20"/>
          <w:szCs w:val="20"/>
        </w:rPr>
        <w:t>.</w:t>
      </w:r>
      <w:r w:rsidR="00F705F1">
        <w:rPr>
          <w:sz w:val="20"/>
          <w:szCs w:val="20"/>
        </w:rPr>
        <w:t xml:space="preserve"> </w:t>
      </w:r>
    </w:p>
    <w:p w:rsidR="00B51CC8" w:rsidRDefault="00B51CC8">
      <w:pPr>
        <w:pStyle w:val="Default"/>
        <w:rPr>
          <w:sz w:val="20"/>
          <w:szCs w:val="20"/>
        </w:rPr>
      </w:pPr>
    </w:p>
    <w:p w:rsidR="00F705F1" w:rsidRDefault="00B246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Poetry </w:t>
      </w:r>
      <w:r w:rsidR="00F705F1">
        <w:rPr>
          <w:sz w:val="20"/>
          <w:szCs w:val="20"/>
        </w:rPr>
        <w:t xml:space="preserve">of an inappropriate or offensive subject matter will be removed from the competition. </w:t>
      </w:r>
    </w:p>
    <w:p w:rsidR="00F705F1" w:rsidRDefault="00F705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All work must be your own work. This means we will not accept </w:t>
      </w:r>
      <w:r w:rsidR="00B2460A">
        <w:rPr>
          <w:sz w:val="20"/>
          <w:szCs w:val="20"/>
        </w:rPr>
        <w:t xml:space="preserve">poetry </w:t>
      </w:r>
      <w:r>
        <w:rPr>
          <w:sz w:val="20"/>
          <w:szCs w:val="20"/>
        </w:rPr>
        <w:t>that directly cop</w:t>
      </w:r>
      <w:r w:rsidR="00B51CC8">
        <w:rPr>
          <w:sz w:val="20"/>
          <w:szCs w:val="20"/>
        </w:rPr>
        <w:t xml:space="preserve">ies </w:t>
      </w:r>
      <w:r>
        <w:rPr>
          <w:sz w:val="20"/>
          <w:szCs w:val="20"/>
        </w:rPr>
        <w:t>other people’s work (this does not in</w:t>
      </w:r>
      <w:r w:rsidR="00B2460A">
        <w:rPr>
          <w:sz w:val="20"/>
          <w:szCs w:val="20"/>
        </w:rPr>
        <w:t>clude artistic interpretations).</w:t>
      </w:r>
    </w:p>
    <w:p w:rsidR="00F705F1" w:rsidRDefault="00F705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705F1" w:rsidRDefault="0010072D">
      <w:pPr>
        <w:pStyle w:val="Defaul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4486910</wp:posOffset>
            </wp:positionH>
            <wp:positionV relativeFrom="paragraph">
              <wp:posOffset>282575</wp:posOffset>
            </wp:positionV>
            <wp:extent cx="1979295" cy="111696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5F1">
        <w:rPr>
          <w:rFonts w:ascii="Calibri" w:hAnsi="Calibri" w:cs="Calibri"/>
          <w:sz w:val="20"/>
          <w:szCs w:val="20"/>
        </w:rPr>
        <w:t xml:space="preserve"> </w:t>
      </w:r>
    </w:p>
    <w:sectPr w:rsidR="00F705F1">
      <w:pgSz w:w="11906" w:h="17338"/>
      <w:pgMar w:top="1207" w:right="977" w:bottom="593" w:left="12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0A"/>
    <w:rsid w:val="00056F4B"/>
    <w:rsid w:val="0010072D"/>
    <w:rsid w:val="00206399"/>
    <w:rsid w:val="007170E7"/>
    <w:rsid w:val="008A52CF"/>
    <w:rsid w:val="00B2460A"/>
    <w:rsid w:val="00B51CC8"/>
    <w:rsid w:val="00BA0AA9"/>
    <w:rsid w:val="00BC4105"/>
    <w:rsid w:val="00BC53FC"/>
    <w:rsid w:val="00BF2A69"/>
    <w:rsid w:val="00CE6AE1"/>
    <w:rsid w:val="00DF1E09"/>
    <w:rsid w:val="00E109D2"/>
    <w:rsid w:val="00E512D4"/>
    <w:rsid w:val="00F7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42726B9-6A5B-4994-91BE-136045F3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460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aimhigherwm.ac.uk/about-us/gdp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Rice</dc:creator>
  <cp:keywords/>
  <dc:description/>
  <cp:lastModifiedBy>Wesley Rolston</cp:lastModifiedBy>
  <cp:revision>2</cp:revision>
  <dcterms:created xsi:type="dcterms:W3CDTF">2021-01-27T15:33:00Z</dcterms:created>
  <dcterms:modified xsi:type="dcterms:W3CDTF">2021-01-27T15:33:00Z</dcterms:modified>
</cp:coreProperties>
</file>